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8E796" w14:textId="20764953" w:rsidR="00597674" w:rsidRDefault="00597674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74">
        <w:rPr>
          <w:rFonts w:ascii="Times New Roman" w:hAnsi="Times New Roman" w:cs="Times New Roman"/>
          <w:sz w:val="24"/>
          <w:szCs w:val="24"/>
        </w:rPr>
        <w:t>1</w:t>
      </w:r>
      <w:r w:rsidR="004739F0">
        <w:rPr>
          <w:rFonts w:ascii="Times New Roman" w:hAnsi="Times New Roman" w:cs="Times New Roman"/>
          <w:sz w:val="24"/>
          <w:szCs w:val="24"/>
        </w:rPr>
        <w:t>6</w:t>
      </w:r>
      <w:r w:rsidRPr="00597674">
        <w:rPr>
          <w:rFonts w:ascii="Times New Roman" w:hAnsi="Times New Roman" w:cs="Times New Roman"/>
          <w:sz w:val="24"/>
          <w:szCs w:val="24"/>
        </w:rPr>
        <w:t>.10.24 Тема: Электробезопасность</w:t>
      </w:r>
      <w:r w:rsidR="000F406F" w:rsidRPr="000F406F">
        <w:rPr>
          <w:rFonts w:ascii="Times New Roman" w:hAnsi="Times New Roman" w:cs="Times New Roman"/>
          <w:sz w:val="24"/>
          <w:szCs w:val="24"/>
        </w:rPr>
        <w:t xml:space="preserve"> </w:t>
      </w:r>
      <w:r w:rsidR="000F406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406F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0F406F">
        <w:rPr>
          <w:rFonts w:ascii="Times New Roman" w:hAnsi="Times New Roman" w:cs="Times New Roman"/>
          <w:sz w:val="24"/>
          <w:szCs w:val="24"/>
          <w:lang w:val="en-US"/>
        </w:rPr>
        <w:t>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2FE8B" w14:textId="77777777" w:rsidR="00C14B3F" w:rsidRDefault="00C14B3F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D2126E" w14:textId="2B751DE3" w:rsidR="00C14B3F" w:rsidRDefault="00C14B3F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прочитать учебный материал, записать информацию, выделенную красным цветом в тетрадь.</w:t>
      </w:r>
    </w:p>
    <w:p w14:paraId="0EF9E4FA" w14:textId="77777777" w:rsidR="00597674" w:rsidRPr="00597674" w:rsidRDefault="00597674" w:rsidP="00597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B22AD5" w14:textId="77777777" w:rsidR="00597674" w:rsidRPr="00597674" w:rsidRDefault="00597674" w:rsidP="00597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Электробезопасност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ь — это система организационных и технических мероприятий и средств, обеспечивающих защиту людей от вредного и опасного воздействия электрического тока, электрической дуги и статического электричества с целью сокра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щения электротравматизма до приемлемого уровня риска и ниже.</w:t>
      </w:r>
    </w:p>
    <w:p w14:paraId="75220D5C" w14:textId="77777777" w:rsidR="00597674" w:rsidRPr="00597674" w:rsidRDefault="00597674" w:rsidP="00597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Отличительной особенностью электрического тока от других производственных опасностей и вредностей (кроме радиации) яв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ляется то, что человек не в состоянии обнаружить электрическое напряжение дистанционно своими органами чувств.</w:t>
      </w:r>
    </w:p>
    <w:p w14:paraId="36677669" w14:textId="083D076F" w:rsidR="00597674" w:rsidRPr="00597674" w:rsidRDefault="00597674" w:rsidP="00597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большинстве стран мира статистика несчастных случаев по причинам </w:t>
      </w:r>
      <w:proofErr w:type="spellStart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электропоражения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показывает, что общее число травм, вызванных электрическим током с потерей трудоспособно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сти, невелико и составляет приблизительно 0,5-1% (в энерге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тике— 3-3,5%) от общей численности несчастных случаев на производстве. Однако со смертельным исходом такие случаи на производ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стве составляют 30-40%, а в энергетике до 60%. Согласно статистике, 75-80% смертельных поражений элек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трическим током происходит в установках до 1000 В.</w:t>
      </w:r>
    </w:p>
    <w:p w14:paraId="3A367AE1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Электрический ток протекает через тело человека, если между двумя его точками имеется разность потенциалов. Напряжение между двумя точками цепи тока, которых одновременно касается человек, называется </w:t>
      </w: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напряжением прикосновения</w:t>
      </w:r>
    </w:p>
    <w:p w14:paraId="5714D052" w14:textId="4F7F086B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Действие электрического тока на организм человека</w:t>
      </w:r>
      <w:r w:rsidR="00C14B3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.</w:t>
      </w:r>
    </w:p>
    <w:p w14:paraId="5488B7AC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Проходя через организм, электрический ток вызывает тер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мическое, электролитическое и биологическое действие.</w:t>
      </w:r>
    </w:p>
    <w:p w14:paraId="1BFB322E" w14:textId="5479C2EC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Термическое действие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выражается в ожогах отдельных уча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стков тела, нагреве кровеносных сосудов и нервных волокон.</w:t>
      </w:r>
    </w:p>
    <w:p w14:paraId="563A0918" w14:textId="77777777" w:rsidR="00C14B3F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Электролитическое действие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выражается в разложении кро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ви и других органических жидкостей, вызывая значительные на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рушения их физико-химических составов.</w:t>
      </w:r>
    </w:p>
    <w:p w14:paraId="0F491F31" w14:textId="77777777" w:rsidR="00C14B3F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Биологическое действие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проявляется в раздражении и воз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буждении живых тканой организма, что может сопровождаться непроизвольным судорожным сокращением мышц, в том числе мышц сердца и легких. В результате могут возникнуть различные нарушения в организме, в том числе нарушение и даже полное прекращение деятельности органов дыхания и кровообращения.</w:t>
      </w:r>
    </w:p>
    <w:p w14:paraId="66C22A10" w14:textId="58494E2E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Раздражающее действие тока на ткани может быть прямым, когда ток проходит непосредственно по этим тканям, и рефлек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торным, то есть через центральную нервную систему, когда путь тока лежит вне этих органов.</w:t>
      </w:r>
    </w:p>
    <w:p w14:paraId="41D49A01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Все многообразие действия электрического тока приводит к двум видам поражения: электрическим травмам и электриче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ским ударам.</w:t>
      </w:r>
    </w:p>
    <w:p w14:paraId="1424EB50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Электрические травмы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— это четко выраженные местные повреждения тканей организма, вызванные воздействием элек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трического тока или электрической дуги (электрические ожоги, электрические знаки, металлизация кожи, механические повреж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дения).</w:t>
      </w:r>
    </w:p>
    <w:p w14:paraId="67641275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Электрический удар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— это возбуждение живых тканей ор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ганизма проходящим через него электрическим током, сопровож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дающееся непроизвольным судорожным сокращением мышц.</w:t>
      </w:r>
    </w:p>
    <w:p w14:paraId="05250DC4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Различают </w:t>
      </w: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четыре степени электрических ударов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:</w:t>
      </w:r>
    </w:p>
    <w:p w14:paraId="798DC3F5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Iстепень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— судорожное сокращение мышц без потери соз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нания;</w:t>
      </w:r>
    </w:p>
    <w:p w14:paraId="4EA39134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IIстепень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— судорожное сокращение мышц с потерей соз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нания, но с сохранившимся дыханием и работой сердца;</w:t>
      </w:r>
    </w:p>
    <w:p w14:paraId="740653D3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IIIстепень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— потеря сознания и нарушение сердечной дея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тельности или дыхания (либо того и другого вместе);</w:t>
      </w:r>
    </w:p>
    <w:p w14:paraId="31CAC0FC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IVстепень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— клиническая смерть, то есть отсутствие дыха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softHyphen/>
        <w:t>ния и кровообращения.</w:t>
      </w:r>
    </w:p>
    <w:p w14:paraId="4A5A5CC9" w14:textId="3E408068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Клиническая ("мнимая") смерть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это переходный процесс от жизни к смерти, наступающий с момента прекращения дея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тельности сердца и легких. Длительность клинической смерти определяется временем с момента прекращения сердечной дея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тельности и дыхания до начала гибели клеток коры головного мозга (4-5 мин., а при гибели здорового человека от случайных причин — 7-8 мин.).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Биологическая (истинная) смерть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это не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обратимое явление, характеризующееся прекращением биологиче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ских процессов в клетках и тканях организма и распадом белко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вых структур. Биологическая смерть наступает по истечении периода клинической смерти.</w:t>
      </w:r>
    </w:p>
    <w:p w14:paraId="07A671AD" w14:textId="408393F6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Таким образом, 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причинами смерти от электрического тока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могут быть прекращение работы сердца, прекращение дыхания и электрический шок.</w:t>
      </w:r>
    </w:p>
    <w:p w14:paraId="1763A77B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Остановка сердца или его фибрилляция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то есть хаотические быстрые и разновременные сокращения волокон (фибрилл) сер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дечной мышцы, при которых сердце перестает работать как насос, в результате чего в организме прекращается кровообращение, может наступить при прямом или рефлекторном действии элек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трического тока.</w:t>
      </w:r>
    </w:p>
    <w:p w14:paraId="651CE4E9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Прекращение дыхания как первопричина смерти от элек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трического тока вызывается непосредственным или рефлекторным воздействием тока на мышцы грудной клетки, участвующие в процессе дыхания (в результате — 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асфиксия или удушье по причине недостатка кислорода и избытка углекислоты в организ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softHyphen/>
        <w:t>ме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2086A693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Виды поражений электрических травм:</w:t>
      </w:r>
    </w:p>
    <w:p w14:paraId="68B10667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- </w:t>
      </w: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электрические ожоги</w:t>
      </w:r>
      <w:r w:rsidRPr="0059767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 –</w:t>
      </w:r>
    </w:p>
    <w:p w14:paraId="6A4F95AD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электрометаллизация</w:t>
      </w:r>
      <w:proofErr w:type="spellEnd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кожи</w:t>
      </w:r>
    </w:p>
    <w:p w14:paraId="0A2DFC25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- электрические знаки</w:t>
      </w:r>
    </w:p>
    <w:p w14:paraId="212ED94E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- электрические удары</w:t>
      </w:r>
    </w:p>
    <w:p w14:paraId="1D535237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электроофтальмия</w:t>
      </w:r>
      <w:proofErr w:type="spellEnd"/>
    </w:p>
    <w:p w14:paraId="2085C965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- механические повреждения</w:t>
      </w:r>
    </w:p>
    <w:p w14:paraId="478BF11F" w14:textId="548DF895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Электрические ожог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возникают при термическом действии электрического тока. Наиболее опасными являются ожоги,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возникающие в результате воздействия электрической дуги, так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aк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ее температура может превышать 3000°С.</w:t>
      </w:r>
    </w:p>
    <w:p w14:paraId="5EAE0C66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Электрометаллизация</w:t>
      </w:r>
      <w:proofErr w:type="spellEnd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кожи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проникновение в кожу под дей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ствием электрического тока мельчайших частиц металла. В результате кожа становится электропроводной, т. е. сопротивление ее резко падает.</w:t>
      </w:r>
    </w:p>
    <w:p w14:paraId="561E9299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Электрические знаки 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-- пятна серого или бледно-желтого цве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та, возникающие при плотном контакте с токоведущей частью (</w:t>
      </w:r>
      <w:proofErr w:type="spellStart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пс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которой в рабочем состоянии протекает электрический ток). При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рода электрических знаков еще недостаточно изучена.</w:t>
      </w:r>
    </w:p>
    <w:p w14:paraId="6DEAE6D9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Электроофтальмия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поражение наружных оболочек глаз вследствие воздействия ультрафиолетового излучения электриче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ской дуги.</w:t>
      </w:r>
    </w:p>
    <w:p w14:paraId="67A708EB" w14:textId="63C9606A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Электрические удары — общее поражение организма человека, характеризующееся судорожными сокращениями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мышц, наруше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нием нервной и сердечно-сосудистой систем человека. Нередко электрические удары приводят к смертельным исходам.</w:t>
      </w:r>
    </w:p>
    <w:p w14:paraId="0E0E0367" w14:textId="3F84A9C2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Механические повреждения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(разрывы тканей, переломы) про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исходят при судорожном сокращении мышц, а также в результате падений при воздействии электрического тока.</w:t>
      </w:r>
    </w:p>
    <w:p w14:paraId="4AA54CB3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Характер поражения электрическим током и его последствия зависят от значения и рода тока, пути его прохождения, длитель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ности воздействия, индивидуальных физиологических особенностей человека и его состояния в момент поражения.</w:t>
      </w:r>
    </w:p>
    <w:p w14:paraId="427C5767" w14:textId="77777777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Электрический шок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— это тяжелая нервно-рефлекторная реакция организма в ответ на сильное электрическое раздраже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ние, сопровождающаяся опасными расстройствами кровообраще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ния, дыхания, обмена веществ и т.п. Такое состояние может про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должаться от нескольких минут до суток.</w:t>
      </w:r>
    </w:p>
    <w:p w14:paraId="3731E53B" w14:textId="26E0A6C0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основном значение и род тока определяют характер пора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жения. В электроустановках до 500 В переменный ток промыш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ленной частоты (50 Гц) более опасен для человека, чем постоян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ный. Это связано со сложными биологическими процессами, про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исходящими в клетках организма человека. С увеличением часто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 xml:space="preserve">ты тока опасность поражения уменьшается. При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частоте порядка нескольких сотен килогерц электрические удары не наблюдаются. Токи в зависимости от значения по своему воздействию на организм человека делятся на ощутимые, </w:t>
      </w: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неотпускающие</w:t>
      </w:r>
      <w:proofErr w:type="spellEnd"/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фибрилляционные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Ощутимые токи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-- </w:t>
      </w:r>
      <w:proofErr w:type="spellStart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токи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вызывающие при прохож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дении через организм ощутимые раздражения. Человек начинает ощущать воздействие переменного тока (50 Гц) при значениях от 0,5 до 1,5 мА и постоянного тока -- от 5 до 7 мА. В пределах этих значений наблюдаются легкое дрожание пальцев, покалыва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ние, нагревание кожи (при постоянном токе). Такие токи назы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вают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пороговыми ощутимыми токами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033E7F8" w14:textId="5FA1C47C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Неотпускающие</w:t>
      </w:r>
      <w:proofErr w:type="spellEnd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токи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вызывают судорожное сокращение мышц руки. Наименьшее значение тока, при котором человек не может самостоятельно оторвать руки от токоведущих частей, называется</w:t>
      </w:r>
      <w:r w:rsidR="00C14B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пороговым </w:t>
      </w: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неотпускающим</w:t>
      </w:r>
      <w:proofErr w:type="spellEnd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током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Для переменного тока это зна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чение лежит в пределах от 10 до 15 мА, для постоянного тока — т 50 до 80 мА. При дальнейшем увеличении тока начинается по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ражение сердечно-сосудистой системы. Затрудняется, а затем останавливается дыхание, изменяется работа сердца.</w:t>
      </w:r>
    </w:p>
    <w:p w14:paraId="3256DF46" w14:textId="5BFBBE88" w:rsidR="00597674" w:rsidRPr="00597674" w:rsidRDefault="00597674" w:rsidP="00C14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фибрилляционные</w:t>
      </w:r>
      <w:proofErr w:type="spellEnd"/>
      <w:r w:rsidRPr="0059767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токи</w:t>
      </w:r>
      <w:r w:rsidR="00C14B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вызывают фибрилляцию сердца — тре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петание или аритмичное сокращение и расслабление сердечной мышцы. В результате фибрилляции кровь из сердца не поступает в жизненно важные органы и в первую очередь нарушается крово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снабжение мозга. Человеческий мозг, лишенный кровоснабжения, живет в течение 5 — 8 минут, а затем погибает, поэтому в данном случае очень важно быстро и своевременно оказать первую по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 xml:space="preserve">мощь пострадавшему. Значения </w:t>
      </w:r>
      <w:proofErr w:type="spellStart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фибрилляционных</w:t>
      </w:r>
      <w:proofErr w:type="spellEnd"/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токов колеб</w:t>
      </w:r>
      <w:r w:rsidRPr="0059767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oftHyphen/>
        <w:t>лются от 80 до 5000 мА</w:t>
      </w:r>
    </w:p>
    <w:p w14:paraId="7753A311" w14:textId="6ED6322A" w:rsidR="00597674" w:rsidRDefault="00597674"/>
    <w:sectPr w:rsidR="00597674" w:rsidSect="005976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6F6F55"/>
    <w:multiLevelType w:val="multilevel"/>
    <w:tmpl w:val="B394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048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A0"/>
    <w:rsid w:val="000F406F"/>
    <w:rsid w:val="00393D17"/>
    <w:rsid w:val="004739F0"/>
    <w:rsid w:val="004C1408"/>
    <w:rsid w:val="00597674"/>
    <w:rsid w:val="00B355A0"/>
    <w:rsid w:val="00C14B3F"/>
    <w:rsid w:val="00DA5F30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0829"/>
  <w15:chartTrackingRefBased/>
  <w15:docId w15:val="{FE862233-4836-4DBD-80E9-31AA312C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4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6</cp:revision>
  <dcterms:created xsi:type="dcterms:W3CDTF">2024-10-10T11:11:00Z</dcterms:created>
  <dcterms:modified xsi:type="dcterms:W3CDTF">2024-10-10T12:42:00Z</dcterms:modified>
</cp:coreProperties>
</file>